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99" w:rsidRPr="005E2099" w:rsidRDefault="005E2099" w:rsidP="005E2099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Cs/>
          <w:color w:val="666666"/>
          <w:sz w:val="36"/>
          <w:szCs w:val="36"/>
          <w:bdr w:val="none" w:sz="0" w:space="0" w:color="auto" w:frame="1"/>
          <w:lang w:eastAsia="fr-BE"/>
        </w:rPr>
      </w:pPr>
      <w:r w:rsidRPr="005E2099">
        <w:rPr>
          <w:rFonts w:ascii="Arial" w:eastAsia="Times New Roman" w:hAnsi="Arial" w:cs="Arial"/>
          <w:bCs/>
          <w:color w:val="666666"/>
          <w:sz w:val="36"/>
          <w:szCs w:val="36"/>
          <w:bdr w:val="none" w:sz="0" w:space="0" w:color="auto" w:frame="1"/>
          <w:lang w:eastAsia="fr-BE"/>
        </w:rPr>
        <w:t>Le parc d’activités de La Houssaie : état des lieux</w:t>
      </w:r>
    </w:p>
    <w:p w:rsidR="005E2099" w:rsidRDefault="005E2099" w:rsidP="002E0E4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</w:pPr>
    </w:p>
    <w:p w:rsidR="005E2099" w:rsidRDefault="005E2099" w:rsidP="002E0E4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</w:pPr>
    </w:p>
    <w:p w:rsidR="002E0E49" w:rsidRDefault="002E0E49" w:rsidP="002E0E4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</w:pPr>
      <w:bookmarkStart w:id="0" w:name="_GoBack"/>
      <w:bookmarkEnd w:id="0"/>
      <w:r w:rsidRPr="002E0E4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  <w:t>Si le parc d’activités de</w:t>
      </w:r>
      <w:hyperlink r:id="rId5" w:history="1">
        <w:r w:rsidRPr="002E0E49">
          <w:rPr>
            <w:rFonts w:ascii="Arial" w:eastAsia="Times New Roman" w:hAnsi="Arial" w:cs="Arial"/>
            <w:b/>
            <w:bCs/>
            <w:color w:val="004E89"/>
            <w:sz w:val="21"/>
            <w:szCs w:val="21"/>
            <w:bdr w:val="none" w:sz="0" w:space="0" w:color="auto" w:frame="1"/>
            <w:lang w:eastAsia="fr-BE"/>
          </w:rPr>
          <w:t> Mécalys de Petit-Warêt</w:t>
        </w:r>
      </w:hyperlink>
      <w:r w:rsidRPr="002E0E4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  <w:t> se remplit de façon fulgurante, celui de la Houssaie n’a pas à rougir de son voisin. En effet, parmi les 12 projets d’entreprise en cours, 6 sont finalisés (parcelles mauves), 4 sont en cours de s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  <w:t>ignature (parcelles bleues) et 3</w:t>
      </w:r>
      <w:r w:rsidRPr="002E0E4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  <w:t xml:space="preserve"> sont en analyse. Le nombre de parcelles disponibles (parcelles roses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  <w:t xml:space="preserve"> pâles</w:t>
      </w:r>
      <w:r w:rsidRPr="002E0E4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  <w:t>) diminue donc à vue d’œil sur ce parc également.  Voici un petit récapitulatif des différentes entreprises dont l’implantation est confirmée.</w:t>
      </w:r>
    </w:p>
    <w:p w:rsidR="002E0E49" w:rsidRDefault="002E0E49" w:rsidP="002E0E4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BE"/>
        </w:rPr>
      </w:pPr>
    </w:p>
    <w:p w:rsidR="002E0E49" w:rsidRDefault="002E0E49" w:rsidP="002E0E4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BE"/>
        </w:rPr>
      </w:pPr>
      <w:r w:rsidRPr="002E0E49">
        <w:rPr>
          <w:rFonts w:ascii="Arial" w:eastAsia="Times New Roman" w:hAnsi="Arial" w:cs="Arial"/>
          <w:noProof/>
          <w:color w:val="666666"/>
          <w:sz w:val="21"/>
          <w:szCs w:val="21"/>
          <w:lang w:eastAsia="fr-BE"/>
        </w:rPr>
        <w:drawing>
          <wp:inline distT="0" distB="0" distL="0" distR="0">
            <wp:extent cx="3705225" cy="3924300"/>
            <wp:effectExtent l="0" t="0" r="9525" b="0"/>
            <wp:docPr id="3" name="Image 3" descr="Z:\Communication Mélanie\12. Suivi zonings\état des lieux la houssaie au 03-03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ommunication Mélanie\12. Suivi zonings\état des lieux la houssaie au 03-03-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49" w:rsidRDefault="002E0E49" w:rsidP="002E0E4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BE"/>
        </w:rPr>
      </w:pPr>
    </w:p>
    <w:p w:rsidR="002E0E49" w:rsidRPr="002E0E49" w:rsidRDefault="002E0E49" w:rsidP="002E0E4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BE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fr-BE"/>
        </w:rPr>
        <w:t>Les entreprises qui y sont déjà installées :</w:t>
      </w:r>
    </w:p>
    <w:p w:rsidR="002E0E49" w:rsidRPr="002E0E49" w:rsidRDefault="002E0E49" w:rsidP="002E0E4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BE"/>
        </w:rPr>
      </w:pPr>
    </w:p>
    <w:p w:rsidR="002E0E49" w:rsidRPr="002E0E49" w:rsidRDefault="002E0E49" w:rsidP="002E0E49">
      <w:pPr>
        <w:numPr>
          <w:ilvl w:val="0"/>
          <w:numId w:val="1"/>
        </w:num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BE"/>
        </w:rPr>
      </w:pPr>
      <w:r w:rsidRPr="002E0E4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  <w:t>L’œuf d’Or</w:t>
      </w:r>
      <w:r w:rsidRPr="002E0E49">
        <w:rPr>
          <w:rFonts w:ascii="Arial" w:eastAsia="Times New Roman" w:hAnsi="Arial" w:cs="Arial"/>
          <w:color w:val="666666"/>
          <w:sz w:val="21"/>
          <w:szCs w:val="21"/>
          <w:lang w:eastAsia="fr-BE"/>
        </w:rPr>
        <w:t>: couvoir destiné à la production de poussins à croissance lente à destination du marché bio, label et autre. Cette entreprise déjà active depuis un peu plus d’un an sur la Houssaie occupe actuellement 9 personnes.</w:t>
      </w:r>
    </w:p>
    <w:p w:rsidR="002E0E49" w:rsidRPr="002E0E49" w:rsidRDefault="002E0E49" w:rsidP="002E0E49">
      <w:pPr>
        <w:numPr>
          <w:ilvl w:val="0"/>
          <w:numId w:val="1"/>
        </w:num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BE"/>
        </w:rPr>
      </w:pPr>
      <w:r w:rsidRPr="002E0E4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  <w:t>Toiture Docquier</w:t>
      </w:r>
      <w:r w:rsidRPr="002E0E49">
        <w:rPr>
          <w:rFonts w:ascii="Arial" w:eastAsia="Times New Roman" w:hAnsi="Arial" w:cs="Arial"/>
          <w:color w:val="666666"/>
          <w:sz w:val="21"/>
          <w:szCs w:val="21"/>
          <w:lang w:eastAsia="fr-BE"/>
        </w:rPr>
        <w:t> : entreprise de toitures, de travaux de zinguerie, de couvertures métalliques et non métalliques, d’isolations thermique/acoustique, de conception-fabrication, pose de charpentes et ossatures bois. Elle occupera 2 personnes minimum.</w:t>
      </w:r>
    </w:p>
    <w:p w:rsidR="002E0E49" w:rsidRDefault="002E0E49" w:rsidP="002E0E49">
      <w:pPr>
        <w:numPr>
          <w:ilvl w:val="0"/>
          <w:numId w:val="1"/>
        </w:num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BE"/>
        </w:rPr>
      </w:pPr>
      <w:r w:rsidRPr="002E0E4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  <w:t>Électricité Docquier</w:t>
      </w:r>
      <w:r>
        <w:rPr>
          <w:rFonts w:ascii="Arial" w:eastAsia="Times New Roman" w:hAnsi="Arial" w:cs="Arial"/>
          <w:color w:val="666666"/>
          <w:sz w:val="21"/>
          <w:szCs w:val="21"/>
          <w:lang w:eastAsia="fr-BE"/>
        </w:rPr>
        <w:t xml:space="preserve"> : </w:t>
      </w:r>
      <w:r w:rsidRPr="002E0E49">
        <w:rPr>
          <w:rFonts w:ascii="Arial" w:eastAsia="Times New Roman" w:hAnsi="Arial" w:cs="Arial"/>
          <w:color w:val="666666"/>
          <w:sz w:val="21"/>
          <w:szCs w:val="21"/>
          <w:lang w:eastAsia="fr-BE"/>
        </w:rPr>
        <w:t>entreprise d’électricité générale, d’installations de panneaux photovoltaïques, solaires, de systèmes de climatisation, d’équipements domotiques. Elle occupera 1 personne à ses débuts.</w:t>
      </w:r>
    </w:p>
    <w:p w:rsidR="002E0E49" w:rsidRDefault="002E0E49" w:rsidP="002E0E4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BE"/>
        </w:rPr>
      </w:pPr>
    </w:p>
    <w:p w:rsidR="002E0E49" w:rsidRPr="002E0E49" w:rsidRDefault="008A60D8" w:rsidP="002E0E4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BE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fr-BE"/>
        </w:rPr>
        <w:t>Les entreprises à venir :</w:t>
      </w:r>
    </w:p>
    <w:p w:rsidR="002E0E49" w:rsidRPr="002E0E49" w:rsidRDefault="002E0E49" w:rsidP="002E0E49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BE"/>
        </w:rPr>
      </w:pPr>
      <w:proofErr w:type="spellStart"/>
      <w:r w:rsidRPr="002E0E4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  <w:lastRenderedPageBreak/>
        <w:t>Pacvil</w:t>
      </w:r>
      <w:proofErr w:type="spellEnd"/>
      <w:r w:rsidRPr="002E0E49">
        <w:rPr>
          <w:rFonts w:ascii="Arial" w:eastAsia="Times New Roman" w:hAnsi="Arial" w:cs="Arial"/>
          <w:color w:val="666666"/>
          <w:sz w:val="21"/>
          <w:szCs w:val="21"/>
          <w:lang w:eastAsia="fr-BE"/>
        </w:rPr>
        <w:t xml:space="preserve">: entreprise spécialisée dans </w:t>
      </w:r>
      <w:proofErr w:type="gramStart"/>
      <w:r w:rsidRPr="002E0E49">
        <w:rPr>
          <w:rFonts w:ascii="Arial" w:eastAsia="Times New Roman" w:hAnsi="Arial" w:cs="Arial"/>
          <w:color w:val="666666"/>
          <w:sz w:val="21"/>
          <w:szCs w:val="21"/>
          <w:lang w:eastAsia="fr-BE"/>
        </w:rPr>
        <w:t>la constructions traditionnelles et/ou passives</w:t>
      </w:r>
      <w:proofErr w:type="gramEnd"/>
      <w:r w:rsidRPr="002E0E49">
        <w:rPr>
          <w:rFonts w:ascii="Arial" w:eastAsia="Times New Roman" w:hAnsi="Arial" w:cs="Arial"/>
          <w:color w:val="666666"/>
          <w:sz w:val="21"/>
          <w:szCs w:val="21"/>
          <w:lang w:eastAsia="fr-BE"/>
        </w:rPr>
        <w:t xml:space="preserve"> de bâtiments résidentiels. L’entreprise occupera 4 personnes à ses débuts.</w:t>
      </w:r>
    </w:p>
    <w:p w:rsidR="002E0E49" w:rsidRPr="002E0E49" w:rsidRDefault="002E0E49" w:rsidP="002E0E49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BE"/>
        </w:rPr>
      </w:pPr>
      <w:r w:rsidRPr="002E0E4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  <w:t xml:space="preserve">Entreprise </w:t>
      </w:r>
      <w:proofErr w:type="spellStart"/>
      <w:r w:rsidRPr="002E0E4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  <w:t>Vanackere</w:t>
      </w:r>
      <w:proofErr w:type="spellEnd"/>
      <w:r w:rsidRPr="002E0E49">
        <w:rPr>
          <w:rFonts w:ascii="Arial" w:eastAsia="Times New Roman" w:hAnsi="Arial" w:cs="Arial"/>
          <w:color w:val="666666"/>
          <w:sz w:val="21"/>
          <w:szCs w:val="21"/>
          <w:lang w:eastAsia="fr-BE"/>
        </w:rPr>
        <w:t>: entreprise spécialisée dans la ferronnerie résidentielle (type terrasses, escaliers, car-ports, portails clôtures….). Elle développe également des prototypes électromécaniques et des pièces sur mesure. La société est aussi active dans les domaines de l’électricité e</w:t>
      </w:r>
      <w:r w:rsidR="008A60D8">
        <w:rPr>
          <w:rFonts w:ascii="Arial" w:eastAsia="Times New Roman" w:hAnsi="Arial" w:cs="Arial"/>
          <w:color w:val="666666"/>
          <w:sz w:val="21"/>
          <w:szCs w:val="21"/>
          <w:lang w:eastAsia="fr-BE"/>
        </w:rPr>
        <w:t>t de la domotique résidentielle</w:t>
      </w:r>
      <w:r w:rsidRPr="002E0E49">
        <w:rPr>
          <w:rFonts w:ascii="Arial" w:eastAsia="Times New Roman" w:hAnsi="Arial" w:cs="Arial"/>
          <w:color w:val="666666"/>
          <w:sz w:val="21"/>
          <w:szCs w:val="21"/>
          <w:lang w:eastAsia="fr-BE"/>
        </w:rPr>
        <w:t>. Elle occupera 2 personnes minimum.</w:t>
      </w:r>
    </w:p>
    <w:p w:rsidR="002E0E49" w:rsidRDefault="002E0E49" w:rsidP="002E0E49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BE"/>
        </w:rPr>
      </w:pPr>
      <w:r w:rsidRPr="002E0E4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  <w:t>Esquisse </w:t>
      </w:r>
      <w:r w:rsidRPr="002E0E49">
        <w:rPr>
          <w:rFonts w:ascii="Arial" w:eastAsia="Times New Roman" w:hAnsi="Arial" w:cs="Arial"/>
          <w:color w:val="666666"/>
          <w:sz w:val="21"/>
          <w:szCs w:val="21"/>
          <w:lang w:eastAsia="fr-BE"/>
        </w:rPr>
        <w:t>: bureau d’architecture qui occupera à son commencement 9 personnes.</w:t>
      </w:r>
      <w:r>
        <w:rPr>
          <w:rFonts w:ascii="Arial" w:eastAsia="Times New Roman" w:hAnsi="Arial" w:cs="Arial"/>
          <w:color w:val="666666"/>
          <w:sz w:val="21"/>
          <w:szCs w:val="21"/>
          <w:lang w:eastAsia="fr-BE"/>
        </w:rPr>
        <w:t xml:space="preserve"> L’entreprise devrait déménager au printemps 2020 à Andenne. </w:t>
      </w:r>
    </w:p>
    <w:p w:rsidR="002E0E49" w:rsidRPr="002E0E49" w:rsidRDefault="002E0E49" w:rsidP="002E0E4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BE"/>
        </w:rPr>
      </w:pPr>
    </w:p>
    <w:p w:rsidR="002E0E49" w:rsidRDefault="002E0E49" w:rsidP="002E0E4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BE"/>
        </w:rPr>
      </w:pPr>
      <w:r w:rsidRPr="002E0E49">
        <w:rPr>
          <w:rFonts w:ascii="Arial" w:eastAsia="Times New Roman" w:hAnsi="Arial" w:cs="Arial"/>
          <w:color w:val="666666"/>
          <w:sz w:val="21"/>
          <w:szCs w:val="21"/>
          <w:lang w:eastAsia="fr-BE"/>
        </w:rPr>
        <w:t xml:space="preserve">Enfin, parmi les 4 projets en cours de </w:t>
      </w:r>
      <w:r w:rsidR="008A60D8">
        <w:rPr>
          <w:rFonts w:ascii="Arial" w:eastAsia="Times New Roman" w:hAnsi="Arial" w:cs="Arial"/>
          <w:color w:val="666666"/>
          <w:sz w:val="21"/>
          <w:szCs w:val="21"/>
          <w:lang w:eastAsia="fr-BE"/>
        </w:rPr>
        <w:t>signature</w:t>
      </w:r>
      <w:r w:rsidRPr="002E0E49">
        <w:rPr>
          <w:rFonts w:ascii="Arial" w:eastAsia="Times New Roman" w:hAnsi="Arial" w:cs="Arial"/>
          <w:color w:val="666666"/>
          <w:sz w:val="21"/>
          <w:szCs w:val="21"/>
          <w:lang w:eastAsia="fr-BE"/>
        </w:rPr>
        <w:t>, nous pouvons citer </w:t>
      </w:r>
      <w:proofErr w:type="spellStart"/>
      <w:r w:rsidRPr="002E0E4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  <w:t>BPost</w:t>
      </w:r>
      <w:proofErr w:type="spellEnd"/>
      <w:r w:rsidRPr="002E0E4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  <w:t> </w:t>
      </w:r>
      <w:r w:rsidRPr="002E0E49">
        <w:rPr>
          <w:rFonts w:ascii="Arial" w:eastAsia="Times New Roman" w:hAnsi="Arial" w:cs="Arial"/>
          <w:color w:val="666666"/>
          <w:sz w:val="21"/>
          <w:szCs w:val="21"/>
          <w:lang w:eastAsia="fr-BE"/>
        </w:rPr>
        <w:t>dont l’arrivée sur la Houssaie est également confirmée. L’objectif est de réaliser à Andenne un centre de préparation et de distribution de colis en regroupant trois sites d’exploitation existants, celui d’Andenne, un autre sur Éghezée et le troisième à Havelange. Cette nouvelle implantation occupera 107 travailleurs à temps plein à son commencement et 112 deux ans plus tard.</w:t>
      </w:r>
    </w:p>
    <w:p w:rsidR="008A60D8" w:rsidRPr="002E0E49" w:rsidRDefault="008A60D8" w:rsidP="002E0E4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BE"/>
        </w:rPr>
      </w:pPr>
    </w:p>
    <w:p w:rsidR="002E0E49" w:rsidRPr="002E0E49" w:rsidRDefault="002E0E49" w:rsidP="002E0E4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BE"/>
        </w:rPr>
      </w:pPr>
      <w:r w:rsidRPr="002E0E4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fr-BE"/>
        </w:rPr>
        <w:t>Au total, ce sont donc pas moins 130 emplois à venir sur la Houssaie.</w:t>
      </w:r>
    </w:p>
    <w:p w:rsidR="00D069A7" w:rsidRDefault="00D069A7"/>
    <w:sectPr w:rsidR="00D0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41093"/>
    <w:multiLevelType w:val="multilevel"/>
    <w:tmpl w:val="BC4E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77A52"/>
    <w:multiLevelType w:val="multilevel"/>
    <w:tmpl w:val="BC4E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49"/>
    <w:rsid w:val="002E0E49"/>
    <w:rsid w:val="005E2099"/>
    <w:rsid w:val="00783BCB"/>
    <w:rsid w:val="00871A6E"/>
    <w:rsid w:val="008A60D8"/>
    <w:rsid w:val="008F52AF"/>
    <w:rsid w:val="00D0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997A2-BE03-49C9-8B1B-1FD312FF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6E"/>
    <w:pPr>
      <w:spacing w:line="36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83BCB"/>
    <w:pPr>
      <w:keepNext/>
      <w:keepLines/>
      <w:spacing w:line="240" w:lineRule="auto"/>
      <w:outlineLvl w:val="0"/>
    </w:pPr>
    <w:rPr>
      <w:rFonts w:ascii="Tw Cen MT" w:eastAsiaTheme="majorEastAsia" w:hAnsi="Tw Cen MT" w:cstheme="majorBidi"/>
      <w:caps/>
      <w:spacing w:val="20"/>
      <w:sz w:val="3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52AF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52AF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F52AF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3BCB"/>
    <w:rPr>
      <w:rFonts w:ascii="Tw Cen MT" w:eastAsiaTheme="majorEastAsia" w:hAnsi="Tw Cen MT" w:cstheme="majorBidi"/>
      <w:caps/>
      <w:spacing w:val="20"/>
      <w:sz w:val="3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F52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F52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F52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E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2E0E4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E0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romandenne.be/ca-bouge-du-cote-de-mecaly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2020-03-03T07:53:00Z</dcterms:created>
  <dcterms:modified xsi:type="dcterms:W3CDTF">2020-03-03T08:10:00Z</dcterms:modified>
</cp:coreProperties>
</file>